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CC2EBA">
        <w:trPr>
          <w:trHeight w:val="2011"/>
          <w:jc w:val="center"/>
        </w:trPr>
        <w:tc>
          <w:tcPr>
            <w:tcW w:w="4162" w:type="dxa"/>
          </w:tcPr>
          <w:p w:rsidR="00FF3C43" w:rsidRDefault="00FF3C43" w:rsidP="00CC2EBA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CC2EBA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CC2EB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CC2EB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8774C8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CC2EBA">
            <w:pPr>
              <w:rPr>
                <w:sz w:val="28"/>
                <w:szCs w:val="28"/>
              </w:rPr>
            </w:pPr>
          </w:p>
          <w:p w:rsidR="00FF3C43" w:rsidRPr="00F21DA1" w:rsidRDefault="00FF3C43" w:rsidP="00CC2EB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CC2EB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CC2EBA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CC2EB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CC2EB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66A0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66A0F">
        <w:rPr>
          <w:sz w:val="28"/>
          <w:szCs w:val="28"/>
        </w:rPr>
        <w:t>28</w:t>
      </w:r>
      <w:r w:rsidR="00811B36">
        <w:rPr>
          <w:sz w:val="28"/>
          <w:szCs w:val="28"/>
        </w:rPr>
        <w:t xml:space="preserve"> сентябр</w:t>
      </w:r>
      <w:r w:rsidR="005411FE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5019FC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966A0F">
        <w:rPr>
          <w:sz w:val="28"/>
          <w:szCs w:val="28"/>
        </w:rPr>
        <w:t xml:space="preserve">                                №306</w:t>
      </w:r>
    </w:p>
    <w:p w:rsidR="00966A0F" w:rsidRDefault="00966A0F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</w:t>
      </w:r>
      <w:r w:rsidR="003A3590">
        <w:rPr>
          <w:b/>
          <w:bCs/>
          <w:sz w:val="28"/>
          <w:szCs w:val="28"/>
        </w:rPr>
        <w:t>земельном налоге на территории муниципального образования</w:t>
      </w:r>
      <w:r w:rsidRPr="00606AE2">
        <w:rPr>
          <w:b/>
          <w:sz w:val="28"/>
          <w:szCs w:val="28"/>
        </w:rPr>
        <w:t xml:space="preserve"> </w:t>
      </w:r>
      <w:r w:rsidR="003A3590">
        <w:rPr>
          <w:b/>
          <w:sz w:val="28"/>
          <w:szCs w:val="28"/>
        </w:rPr>
        <w:t>«</w:t>
      </w:r>
      <w:r w:rsidRPr="00606AE2">
        <w:rPr>
          <w:b/>
          <w:sz w:val="28"/>
          <w:szCs w:val="28"/>
        </w:rPr>
        <w:t>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</w:t>
      </w:r>
      <w:r w:rsidR="005019FC">
        <w:rPr>
          <w:b/>
          <w:sz w:val="28"/>
          <w:szCs w:val="28"/>
        </w:rPr>
        <w:t>7</w:t>
      </w:r>
      <w:r w:rsidR="0089041A">
        <w:rPr>
          <w:b/>
          <w:sz w:val="28"/>
          <w:szCs w:val="28"/>
        </w:rPr>
        <w:t xml:space="preserve"> от 29.10.2021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966A0F" w:rsidRDefault="00966A0F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>В соответствии с главой 3</w:t>
      </w:r>
      <w:r w:rsidR="003675FD">
        <w:rPr>
          <w:sz w:val="28"/>
          <w:szCs w:val="28"/>
        </w:rPr>
        <w:t>1</w:t>
      </w:r>
      <w:r w:rsidRPr="001563D7">
        <w:rPr>
          <w:sz w:val="28"/>
          <w:szCs w:val="28"/>
        </w:rPr>
        <w:t xml:space="preserve"> </w:t>
      </w:r>
      <w:r w:rsidRPr="001563D7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>Федеральным законом от 06.10.2003 №</w:t>
      </w:r>
      <w:r w:rsidR="00CC2EBA">
        <w:rPr>
          <w:sz w:val="28"/>
          <w:szCs w:val="28"/>
        </w:rPr>
        <w:t xml:space="preserve"> </w:t>
      </w:r>
      <w:r w:rsidRPr="001563D7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</w:t>
      </w:r>
      <w:r w:rsidR="00CC2EBA">
        <w:rPr>
          <w:sz w:val="28"/>
          <w:szCs w:val="28"/>
        </w:rPr>
        <w:t xml:space="preserve"> </w:t>
      </w:r>
      <w:r w:rsidR="00CE1A41" w:rsidRPr="00CE06EB">
        <w:rPr>
          <w:sz w:val="28"/>
          <w:szCs w:val="28"/>
        </w:rPr>
        <w:t>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C06A95" w:rsidRDefault="00CE1A41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 </w:t>
      </w:r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3675FD">
        <w:rPr>
          <w:sz w:val="28"/>
          <w:szCs w:val="28"/>
        </w:rPr>
        <w:t xml:space="preserve">земельном </w:t>
      </w:r>
      <w:r w:rsidR="00C06A95">
        <w:rPr>
          <w:bCs/>
          <w:sz w:val="28"/>
          <w:szCs w:val="28"/>
        </w:rPr>
        <w:t>налоге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</w:t>
      </w:r>
      <w:r w:rsidR="003675FD">
        <w:rPr>
          <w:rFonts w:eastAsiaTheme="minorHAnsi"/>
          <w:sz w:val="28"/>
          <w:szCs w:val="28"/>
          <w:lang w:eastAsia="en-US"/>
        </w:rPr>
        <w:t>7</w:t>
      </w:r>
      <w:r w:rsidR="00D80E97">
        <w:rPr>
          <w:rFonts w:eastAsiaTheme="minorHAnsi"/>
          <w:sz w:val="28"/>
          <w:szCs w:val="28"/>
          <w:lang w:eastAsia="en-US"/>
        </w:rPr>
        <w:t>,</w:t>
      </w:r>
      <w:r w:rsidR="00ED1933">
        <w:rPr>
          <w:rFonts w:eastAsiaTheme="minorHAnsi"/>
          <w:sz w:val="28"/>
          <w:szCs w:val="28"/>
          <w:lang w:eastAsia="en-US"/>
        </w:rPr>
        <w:t xml:space="preserve"> следующ</w:t>
      </w:r>
      <w:r w:rsidR="003675FD">
        <w:rPr>
          <w:rFonts w:eastAsiaTheme="minorHAnsi"/>
          <w:sz w:val="28"/>
          <w:szCs w:val="28"/>
          <w:lang w:eastAsia="en-US"/>
        </w:rPr>
        <w:t>ие изменения</w:t>
      </w:r>
      <w:r w:rsidR="00C06A95">
        <w:rPr>
          <w:rFonts w:eastAsiaTheme="minorHAnsi"/>
          <w:sz w:val="28"/>
          <w:szCs w:val="28"/>
          <w:lang w:eastAsia="en-US"/>
        </w:rPr>
        <w:t>:</w:t>
      </w:r>
    </w:p>
    <w:p w:rsidR="00490C76" w:rsidRDefault="00A366D4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490C76">
        <w:rPr>
          <w:rFonts w:eastAsiaTheme="minorHAnsi"/>
          <w:sz w:val="28"/>
          <w:szCs w:val="28"/>
          <w:lang w:eastAsia="en-US"/>
        </w:rPr>
        <w:t xml:space="preserve">пункт </w:t>
      </w:r>
      <w:r w:rsidR="003675FD">
        <w:rPr>
          <w:rFonts w:eastAsiaTheme="minorHAnsi"/>
          <w:sz w:val="28"/>
          <w:szCs w:val="28"/>
          <w:lang w:eastAsia="en-US"/>
        </w:rPr>
        <w:t>3</w:t>
      </w:r>
      <w:r w:rsidR="00490C76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изложить</w:t>
      </w:r>
      <w:r w:rsidR="00490C76">
        <w:rPr>
          <w:rFonts w:eastAsiaTheme="minorHAnsi"/>
          <w:sz w:val="28"/>
          <w:szCs w:val="28"/>
          <w:lang w:eastAsia="en-US"/>
        </w:rPr>
        <w:t xml:space="preserve"> в следующей редакции:</w:t>
      </w:r>
    </w:p>
    <w:p w:rsidR="00490C76" w:rsidRDefault="001A3F5B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1A3F5B">
        <w:rPr>
          <w:rFonts w:eastAsiaTheme="minorHAnsi"/>
          <w:sz w:val="28"/>
          <w:szCs w:val="28"/>
        </w:rPr>
        <w:t>«</w:t>
      </w:r>
      <w:r w:rsidR="003675FD">
        <w:rPr>
          <w:rFonts w:eastAsiaTheme="minorHAnsi"/>
          <w:sz w:val="28"/>
          <w:szCs w:val="28"/>
        </w:rPr>
        <w:t>3</w:t>
      </w:r>
      <w:r w:rsidRPr="001A3F5B">
        <w:rPr>
          <w:rFonts w:eastAsiaTheme="minorHAnsi"/>
          <w:sz w:val="28"/>
          <w:szCs w:val="28"/>
        </w:rPr>
        <w:t>.</w:t>
      </w:r>
      <w:r w:rsidR="003675FD">
        <w:rPr>
          <w:rFonts w:eastAsiaTheme="minorHAnsi"/>
          <w:sz w:val="28"/>
          <w:szCs w:val="28"/>
        </w:rPr>
        <w:t xml:space="preserve"> </w:t>
      </w:r>
      <w:r w:rsidR="003675FD">
        <w:rPr>
          <w:rFonts w:eastAsiaTheme="minorHAnsi"/>
          <w:sz w:val="28"/>
          <w:szCs w:val="28"/>
          <w:lang w:eastAsia="en-US"/>
        </w:rPr>
        <w:t xml:space="preserve">Порядок и сроки исчисления и уплаты налога и авансовых платежей по налогу осуществляются в соответствии со </w:t>
      </w:r>
      <w:hyperlink r:id="rId7" w:history="1">
        <w:r w:rsidR="003675FD" w:rsidRPr="005878B1">
          <w:rPr>
            <w:rFonts w:eastAsiaTheme="minorHAnsi"/>
            <w:sz w:val="28"/>
            <w:szCs w:val="28"/>
            <w:lang w:eastAsia="en-US"/>
          </w:rPr>
          <w:t xml:space="preserve">статьями </w:t>
        </w:r>
      </w:hyperlink>
      <w:hyperlink r:id="rId8" w:history="1">
        <w:r w:rsidR="003675FD" w:rsidRPr="005878B1">
          <w:rPr>
            <w:rFonts w:eastAsiaTheme="minorHAnsi"/>
            <w:sz w:val="28"/>
            <w:szCs w:val="28"/>
            <w:lang w:eastAsia="en-US"/>
          </w:rPr>
          <w:t>396</w:t>
        </w:r>
      </w:hyperlink>
      <w:r w:rsidR="003675FD" w:rsidRPr="005878B1">
        <w:rPr>
          <w:rFonts w:eastAsiaTheme="minorHAnsi"/>
          <w:sz w:val="28"/>
          <w:szCs w:val="28"/>
          <w:lang w:eastAsia="en-US"/>
        </w:rPr>
        <w:t xml:space="preserve"> и </w:t>
      </w:r>
      <w:hyperlink r:id="rId9" w:history="1">
        <w:r w:rsidR="003675FD" w:rsidRPr="005878B1">
          <w:rPr>
            <w:rFonts w:eastAsiaTheme="minorHAnsi"/>
            <w:sz w:val="28"/>
            <w:szCs w:val="28"/>
            <w:lang w:eastAsia="en-US"/>
          </w:rPr>
          <w:t>397</w:t>
        </w:r>
      </w:hyperlink>
      <w:r w:rsidR="003675FD" w:rsidRPr="005878B1">
        <w:rPr>
          <w:rFonts w:eastAsiaTheme="minorHAnsi"/>
          <w:sz w:val="28"/>
          <w:szCs w:val="28"/>
          <w:lang w:eastAsia="en-US"/>
        </w:rPr>
        <w:t xml:space="preserve"> </w:t>
      </w:r>
      <w:r w:rsidR="003675FD">
        <w:rPr>
          <w:rFonts w:eastAsiaTheme="minorHAnsi"/>
          <w:sz w:val="28"/>
          <w:szCs w:val="28"/>
          <w:lang w:eastAsia="en-US"/>
        </w:rPr>
        <w:t>Налогового кодекса РФ.</w:t>
      </w:r>
      <w:r w:rsidR="005878B1">
        <w:rPr>
          <w:rFonts w:eastAsiaTheme="minorHAnsi"/>
          <w:sz w:val="28"/>
          <w:szCs w:val="28"/>
        </w:rPr>
        <w:t>»;</w:t>
      </w:r>
    </w:p>
    <w:p w:rsidR="00883186" w:rsidRDefault="00A366D4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883186">
        <w:rPr>
          <w:rFonts w:eastAsiaTheme="minorHAnsi"/>
          <w:sz w:val="28"/>
          <w:szCs w:val="28"/>
          <w:lang w:eastAsia="en-US"/>
        </w:rPr>
        <w:t>пункт 5 дополнить подпунктом 3 следующего содержания:</w:t>
      </w:r>
    </w:p>
    <w:p w:rsidR="00883186" w:rsidRPr="00883186" w:rsidRDefault="00883186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3186">
        <w:rPr>
          <w:rFonts w:eastAsiaTheme="minorHAnsi"/>
          <w:sz w:val="28"/>
          <w:szCs w:val="28"/>
          <w:lang w:eastAsia="en-US"/>
        </w:rPr>
        <w:t xml:space="preserve">«3) </w:t>
      </w:r>
      <w:r w:rsidRPr="00883186">
        <w:rPr>
          <w:sz w:val="28"/>
          <w:szCs w:val="28"/>
        </w:rPr>
        <w:t xml:space="preserve">органы местного самоуправления муниципального образования </w:t>
      </w:r>
      <w:r>
        <w:rPr>
          <w:sz w:val="28"/>
          <w:szCs w:val="28"/>
        </w:rPr>
        <w:t>«Муниципальный округ Увинский район Уд</w:t>
      </w:r>
      <w:r w:rsidR="00314D72">
        <w:rPr>
          <w:sz w:val="28"/>
          <w:szCs w:val="28"/>
        </w:rPr>
        <w:t>муртской Республики»</w:t>
      </w:r>
      <w:r w:rsidRPr="00883186">
        <w:rPr>
          <w:sz w:val="28"/>
          <w:szCs w:val="28"/>
        </w:rPr>
        <w:t xml:space="preserve"> </w:t>
      </w:r>
      <w:r w:rsidR="00A366D4" w:rsidRPr="00883186">
        <w:rPr>
          <w:sz w:val="28"/>
          <w:szCs w:val="28"/>
        </w:rPr>
        <w:t xml:space="preserve">и </w:t>
      </w:r>
      <w:r w:rsidR="00A366D4">
        <w:rPr>
          <w:sz w:val="28"/>
          <w:szCs w:val="28"/>
        </w:rPr>
        <w:t>подведомственные муниципальные</w:t>
      </w:r>
      <w:r w:rsidR="00A366D4" w:rsidRPr="00883186">
        <w:rPr>
          <w:sz w:val="28"/>
          <w:szCs w:val="28"/>
        </w:rPr>
        <w:t xml:space="preserve"> учреждения</w:t>
      </w:r>
      <w:r w:rsidRPr="00883186">
        <w:rPr>
          <w:sz w:val="28"/>
          <w:szCs w:val="28"/>
        </w:rPr>
        <w:t xml:space="preserve"> - в отношении земельных участков, используемых ими для непосредственного выполнения возложенных на них функций и осуществления уставной деятельности</w:t>
      </w:r>
      <w:r w:rsidR="005878B1">
        <w:rPr>
          <w:sz w:val="28"/>
          <w:szCs w:val="28"/>
        </w:rPr>
        <w:t>.»;</w:t>
      </w:r>
    </w:p>
    <w:p w:rsidR="00883186" w:rsidRPr="00883186" w:rsidRDefault="00A366D4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883186" w:rsidRPr="00883186">
        <w:rPr>
          <w:rFonts w:eastAsiaTheme="minorHAnsi"/>
          <w:sz w:val="28"/>
          <w:szCs w:val="28"/>
          <w:lang w:eastAsia="en-US"/>
        </w:rPr>
        <w:t>пункт 6 изложить в следующей редакции:</w:t>
      </w:r>
    </w:p>
    <w:p w:rsidR="00883186" w:rsidRDefault="00883186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3186">
        <w:rPr>
          <w:rFonts w:eastAsiaTheme="minorHAnsi"/>
          <w:sz w:val="28"/>
          <w:szCs w:val="28"/>
        </w:rPr>
        <w:t xml:space="preserve">«6. </w:t>
      </w:r>
      <w:r w:rsidRPr="00883186">
        <w:rPr>
          <w:rFonts w:eastAsiaTheme="minorHAnsi"/>
          <w:sz w:val="28"/>
          <w:szCs w:val="28"/>
          <w:lang w:eastAsia="en-US"/>
        </w:rPr>
        <w:t>Подтверждение права налогоплательщика</w:t>
      </w:r>
      <w:r>
        <w:rPr>
          <w:rFonts w:eastAsiaTheme="minorHAnsi"/>
          <w:sz w:val="28"/>
          <w:szCs w:val="28"/>
          <w:lang w:eastAsia="en-US"/>
        </w:rPr>
        <w:t xml:space="preserve"> на налоговую льготу осуществляется в порядке, предусмотренном </w:t>
      </w:r>
      <w:hyperlink r:id="rId10" w:history="1">
        <w:r w:rsidRPr="005878B1">
          <w:rPr>
            <w:rFonts w:eastAsiaTheme="minorHAnsi"/>
            <w:sz w:val="28"/>
            <w:szCs w:val="28"/>
            <w:lang w:eastAsia="en-US"/>
          </w:rPr>
          <w:t>статьей 396</w:t>
        </w:r>
      </w:hyperlink>
      <w:r w:rsidRPr="005878B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Налогового кодекса Российской Федерации.</w:t>
      </w:r>
    </w:p>
    <w:p w:rsidR="00883186" w:rsidRDefault="00883186" w:rsidP="00A366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Налогоплательщики, имеющие в соответствии с </w:t>
      </w:r>
      <w:bookmarkStart w:id="0" w:name="_GoBack"/>
      <w:r w:rsidR="005878B1" w:rsidRPr="005878B1">
        <w:fldChar w:fldCharType="begin"/>
      </w:r>
      <w:r w:rsidR="005878B1" w:rsidRPr="005878B1">
        <w:instrText xml:space="preserve"> HYPERLINK "consultantplus://offline/ref=AD868B2884F956447D9C5002435C0ACC32D42C4CF0C024F2E06F28C22EBD911716BCB47C4F933E9EDBD2CC69A</w:instrText>
      </w:r>
      <w:r w:rsidR="005878B1" w:rsidRPr="005878B1">
        <w:instrText xml:space="preserve">58B04ABC037FCD054A0F44E54168760O8eCL" </w:instrText>
      </w:r>
      <w:r w:rsidR="005878B1" w:rsidRPr="005878B1">
        <w:fldChar w:fldCharType="separate"/>
      </w:r>
      <w:r w:rsidRPr="005878B1">
        <w:rPr>
          <w:rFonts w:eastAsiaTheme="minorHAnsi"/>
          <w:sz w:val="28"/>
          <w:szCs w:val="28"/>
          <w:lang w:eastAsia="en-US"/>
        </w:rPr>
        <w:t>п. 5</w:t>
      </w:r>
      <w:r w:rsidR="005878B1" w:rsidRPr="005878B1">
        <w:rPr>
          <w:rFonts w:eastAsiaTheme="minorHAnsi"/>
          <w:sz w:val="28"/>
          <w:szCs w:val="28"/>
          <w:lang w:eastAsia="en-US"/>
        </w:rPr>
        <w:fldChar w:fldCharType="end"/>
      </w:r>
      <w:r w:rsidRPr="005878B1">
        <w:rPr>
          <w:rFonts w:eastAsiaTheme="minorHAnsi"/>
          <w:sz w:val="28"/>
          <w:szCs w:val="28"/>
          <w:lang w:eastAsia="en-US"/>
        </w:rPr>
        <w:t xml:space="preserve"> </w:t>
      </w:r>
      <w:bookmarkEnd w:id="0"/>
      <w:r>
        <w:rPr>
          <w:rFonts w:eastAsiaTheme="minorHAnsi"/>
          <w:sz w:val="28"/>
          <w:szCs w:val="28"/>
          <w:lang w:eastAsia="en-US"/>
        </w:rPr>
        <w:t>настоящего Положения право на налоговую льготу,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4536"/>
      </w:tblGrid>
      <w:tr w:rsidR="00883186" w:rsidTr="00A366D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86" w:rsidRDefault="008831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86" w:rsidRDefault="008831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Документы, подтверждающие право налогоплательщика на налоговую льготу</w:t>
            </w:r>
          </w:p>
        </w:tc>
      </w:tr>
      <w:tr w:rsidR="00883186" w:rsidTr="00A366D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86" w:rsidRDefault="00883186" w:rsidP="00A36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Почетные граждане Увинского района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86" w:rsidRDefault="00883186" w:rsidP="00A36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Решение представительного органа о присвоении звания Почетный гражданин Увинского района</w:t>
            </w:r>
          </w:p>
        </w:tc>
      </w:tr>
      <w:tr w:rsidR="00883186" w:rsidTr="00A366D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86" w:rsidRDefault="00883186" w:rsidP="00A36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Ветераны и инвалиды Великой Отечественной войны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86" w:rsidRDefault="00883186" w:rsidP="00A36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Удостоверение ветерана (инвалида) Великой Отечественной войны</w:t>
            </w:r>
          </w:p>
        </w:tc>
      </w:tr>
      <w:tr w:rsidR="00314D72" w:rsidTr="00A366D4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72" w:rsidRDefault="00314D72" w:rsidP="00A36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</w:t>
            </w:r>
            <w:r w:rsidRPr="00883186">
              <w:rPr>
                <w:sz w:val="28"/>
                <w:szCs w:val="28"/>
              </w:rPr>
              <w:t xml:space="preserve">рганы местного самоуправления муниципального образования </w:t>
            </w:r>
            <w:r>
              <w:rPr>
                <w:sz w:val="28"/>
                <w:szCs w:val="28"/>
              </w:rPr>
              <w:t>«Муниципальный округ Увинский район Удмуртской Республики»</w:t>
            </w:r>
            <w:r w:rsidRPr="00883186">
              <w:rPr>
                <w:sz w:val="28"/>
                <w:szCs w:val="28"/>
              </w:rPr>
              <w:t xml:space="preserve"> и </w:t>
            </w:r>
            <w:r w:rsidR="00A366D4">
              <w:rPr>
                <w:sz w:val="28"/>
                <w:szCs w:val="28"/>
              </w:rPr>
              <w:t>подведомственные муниципальные</w:t>
            </w:r>
            <w:r w:rsidRPr="00883186">
              <w:rPr>
                <w:sz w:val="28"/>
                <w:szCs w:val="28"/>
              </w:rPr>
              <w:t xml:space="preserve">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72" w:rsidRPr="00A366D4" w:rsidRDefault="00A366D4" w:rsidP="00A366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Устав муниципального образования, Положения об отраслевых и территориальных управлениях, Уставы муниципальных учреждений</w:t>
            </w:r>
          </w:p>
        </w:tc>
      </w:tr>
    </w:tbl>
    <w:p w:rsidR="00314D72" w:rsidRDefault="00A366D4" w:rsidP="00966A0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».</w:t>
      </w:r>
    </w:p>
    <w:p w:rsidR="00BD603D" w:rsidRDefault="00A366D4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06AB">
        <w:rPr>
          <w:rFonts w:eastAsiaTheme="minorHAnsi"/>
          <w:sz w:val="28"/>
          <w:szCs w:val="28"/>
          <w:lang w:eastAsia="en-US"/>
        </w:rPr>
        <w:t xml:space="preserve">. </w:t>
      </w:r>
      <w:r w:rsidR="00BD603D">
        <w:rPr>
          <w:rFonts w:eastAsiaTheme="minorHAnsi"/>
          <w:sz w:val="28"/>
          <w:szCs w:val="28"/>
          <w:lang w:eastAsia="en-US"/>
        </w:rPr>
        <w:t>Настоящее решение вступает в силу с момента опубликования.</w:t>
      </w:r>
    </w:p>
    <w:p w:rsidR="00966A0F" w:rsidRDefault="00966A0F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  </w:t>
      </w:r>
      <w:r>
        <w:rPr>
          <w:rStyle w:val="FontStyle12"/>
          <w:sz w:val="28"/>
          <w:szCs w:val="28"/>
        </w:rPr>
        <w:t>В.А. Головин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966A0F">
        <w:rPr>
          <w:rStyle w:val="FontStyle12"/>
          <w:sz w:val="28"/>
          <w:szCs w:val="28"/>
        </w:rPr>
        <w:t xml:space="preserve">         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6CB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17EEE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4D72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5FD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590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9FC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8B1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186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5E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0F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6D4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EBA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0E97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B7E3A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D992AD85168232F1B445829851162788C301C571516847D8E40F7DFE7F22977D7D66D89CF7619472287B1E220F68615B0B9AE95361J6U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D992AD85168232F1B445829851162788C301C571516847D8E40F7DFE7F22977D7D66D89BFE679472287B1E220F68615B0B9AE95361J6UF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5A57A4F19EBAB5F2668E7F16F8A650AE8EFD7B6803ACF4719D345CDDE60B7BA9568DC01D51F1D62FB64484D9A131A99BBCA090500D92n1d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D992AD85168232F1B445829851162788C301C571516847D8E40F7DFE7F22977D7D66D89CF5639472287B1E220F68615B0B9AE95361J6U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2023-09-19T12:58:00Z</cp:lastPrinted>
  <dcterms:created xsi:type="dcterms:W3CDTF">2023-09-15T11:10:00Z</dcterms:created>
  <dcterms:modified xsi:type="dcterms:W3CDTF">2023-10-03T12:31:00Z</dcterms:modified>
</cp:coreProperties>
</file>